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C45A4E1"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3A2483">
        <w:rPr>
          <w:rFonts w:ascii="Arial" w:hAnsi="Arial" w:cs="Arial"/>
          <w:b/>
          <w:bCs/>
          <w:kern w:val="28"/>
          <w:sz w:val="32"/>
          <w:szCs w:val="32"/>
        </w:rPr>
        <w:t>XX</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4C5B3C2" w:rsidR="002028DF" w:rsidRPr="00611DC3" w:rsidRDefault="00611DC3" w:rsidP="00732D56">
      <w:pPr>
        <w:keepNext/>
        <w:spacing w:after="120"/>
        <w:jc w:val="center"/>
        <w:outlineLvl w:val="0"/>
        <w:rPr>
          <w:rFonts w:ascii="Arial" w:eastAsia="Calibri" w:hAnsi="Arial" w:cs="Arial"/>
          <w:b/>
          <w:bCs/>
          <w:i/>
          <w:kern w:val="32"/>
          <w:szCs w:val="24"/>
          <w:lang w:eastAsia="en-US"/>
        </w:rPr>
      </w:pPr>
      <w:r w:rsidRPr="00611DC3">
        <w:rPr>
          <w:rFonts w:ascii="Arial" w:eastAsia="Calibri" w:hAnsi="Arial" w:cs="Arial"/>
          <w:b/>
          <w:bCs/>
          <w:kern w:val="32"/>
          <w:sz w:val="28"/>
          <w:szCs w:val="28"/>
          <w:lang w:eastAsia="en-US"/>
        </w:rPr>
        <w:t>«Maestro, nella Legge, qual è il grande comandamento?».</w:t>
      </w:r>
    </w:p>
    <w:p w14:paraId="29514FE1" w14:textId="3EE7EED6" w:rsidR="002028DF" w:rsidRPr="008A0CD9" w:rsidRDefault="008A0CD9" w:rsidP="002028DF">
      <w:pPr>
        <w:spacing w:after="120"/>
        <w:jc w:val="both"/>
        <w:rPr>
          <w:rFonts w:ascii="Arial" w:eastAsia="Calibri" w:hAnsi="Arial" w:cs="Arial"/>
          <w:iCs/>
          <w:szCs w:val="22"/>
          <w:lang w:eastAsia="en-US"/>
        </w:rPr>
      </w:pPr>
      <w:r>
        <w:rPr>
          <w:rFonts w:ascii="Arial" w:eastAsia="Calibri" w:hAnsi="Arial" w:cs="Arial"/>
          <w:iCs/>
          <w:szCs w:val="22"/>
          <w:lang w:eastAsia="en-US"/>
        </w:rPr>
        <w:t>Amare Dio con tutto il cuore, con tutta la mente, con tutta l’anima, con tutte le forze, con tutta la nostra vita ha un solo significato: obbedire alla Parola di Dio, ascoltare la voce di Dio con tutto il cuore, con tutte le forze, con tutta la nostra anima, con tutta la nostra vita. Ecco cosa chiede il Signore nostro Dio al suo popolo: Non aggiunge</w:t>
      </w:r>
      <w:r w:rsidR="001C4F94">
        <w:rPr>
          <w:rFonts w:ascii="Arial" w:eastAsia="Calibri" w:hAnsi="Arial" w:cs="Arial"/>
          <w:iCs/>
          <w:szCs w:val="22"/>
          <w:lang w:eastAsia="en-US"/>
        </w:rPr>
        <w:t>re</w:t>
      </w:r>
      <w:r>
        <w:rPr>
          <w:rFonts w:ascii="Arial" w:eastAsia="Calibri" w:hAnsi="Arial" w:cs="Arial"/>
          <w:iCs/>
          <w:szCs w:val="22"/>
          <w:lang w:eastAsia="en-US"/>
        </w:rPr>
        <w:t xml:space="preserve"> nulla e nulla togliere alla sua Legge: </w:t>
      </w:r>
    </w:p>
    <w:p w14:paraId="5A7E15C5" w14:textId="18F5721E" w:rsidR="00611DC3" w:rsidRDefault="00E172E6" w:rsidP="003A2483">
      <w:pPr>
        <w:spacing w:after="120"/>
        <w:jc w:val="both"/>
        <w:rPr>
          <w:rFonts w:ascii="Arial" w:hAnsi="Arial" w:cs="Arial"/>
          <w:bCs/>
          <w:i/>
          <w:iCs/>
        </w:rPr>
      </w:pPr>
      <w:r w:rsidRPr="00611DC3">
        <w:rPr>
          <w:rFonts w:ascii="Arial" w:hAnsi="Arial" w:cs="Arial"/>
          <w:bCs/>
          <w:i/>
          <w:iCs/>
        </w:rPr>
        <w:t>Ora</w:t>
      </w:r>
      <w:r w:rsidR="00611DC3" w:rsidRPr="00611DC3">
        <w:rPr>
          <w:rFonts w:ascii="Arial" w:hAnsi="Arial" w:cs="Arial"/>
          <w:bCs/>
          <w:i/>
          <w:iCs/>
        </w:rPr>
        <w:t xml:space="preserve">, Israele, ascolta le leggi e le norme che io vi insegno, affinché le mettiate in pratica, perché viviate ed entriate in possesso della terra che il Signore, Dio dei vostri padri, sta per darvi. </w:t>
      </w:r>
      <w:r w:rsidRPr="00611DC3">
        <w:rPr>
          <w:rFonts w:ascii="Arial" w:hAnsi="Arial" w:cs="Arial"/>
          <w:bCs/>
          <w:i/>
          <w:iCs/>
        </w:rPr>
        <w:t>Non</w:t>
      </w:r>
      <w:r w:rsidR="00611DC3" w:rsidRPr="00611DC3">
        <w:rPr>
          <w:rFonts w:ascii="Arial" w:hAnsi="Arial" w:cs="Arial"/>
          <w:bCs/>
          <w:i/>
          <w:iCs/>
        </w:rPr>
        <w:t xml:space="preserve">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w:t>
      </w:r>
      <w:r w:rsidRPr="00611DC3">
        <w:rPr>
          <w:rFonts w:ascii="Arial" w:hAnsi="Arial" w:cs="Arial"/>
          <w:bCs/>
          <w:i/>
          <w:iCs/>
        </w:rPr>
        <w:t>ma</w:t>
      </w:r>
      <w:r w:rsidR="00611DC3" w:rsidRPr="00611DC3">
        <w:rPr>
          <w:rFonts w:ascii="Arial" w:hAnsi="Arial" w:cs="Arial"/>
          <w:bCs/>
          <w:i/>
          <w:iCs/>
        </w:rPr>
        <w:t xml:space="preserve"> voi che vi manteneste fedeli al Signore, vostro Dio, siete oggi tutti in vita. </w:t>
      </w:r>
      <w:r w:rsidRPr="00611DC3">
        <w:rPr>
          <w:rFonts w:ascii="Arial" w:hAnsi="Arial" w:cs="Arial"/>
          <w:bCs/>
          <w:i/>
          <w:iCs/>
        </w:rPr>
        <w:t>Vedete</w:t>
      </w:r>
      <w:r w:rsidR="00611DC3" w:rsidRPr="00611DC3">
        <w:rPr>
          <w:rFonts w:ascii="Arial" w:hAnsi="Arial" w:cs="Arial"/>
          <w:bCs/>
          <w:i/>
          <w:iCs/>
        </w:rPr>
        <w:t xml:space="preserve">, io vi ho insegnato leggi e norme come il Signore, mio Dio, mi ha ordinato, perché le mettiate in pratica nella terra in cui state per entrare per prenderne possesso. </w:t>
      </w:r>
      <w:r w:rsidRPr="00611DC3">
        <w:rPr>
          <w:rFonts w:ascii="Arial" w:hAnsi="Arial" w:cs="Arial"/>
          <w:bCs/>
          <w:i/>
          <w:iCs/>
        </w:rPr>
        <w:t>Le</w:t>
      </w:r>
      <w:r w:rsidR="00611DC3" w:rsidRPr="00611DC3">
        <w:rPr>
          <w:rFonts w:ascii="Arial" w:hAnsi="Arial" w:cs="Arial"/>
          <w:bCs/>
          <w:i/>
          <w:iCs/>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Pr="00611DC3">
        <w:rPr>
          <w:rFonts w:ascii="Arial" w:hAnsi="Arial" w:cs="Arial"/>
          <w:bCs/>
          <w:i/>
          <w:iCs/>
        </w:rPr>
        <w:t>Infatti</w:t>
      </w:r>
      <w:r w:rsidR="00611DC3" w:rsidRPr="00611DC3">
        <w:rPr>
          <w:rFonts w:ascii="Arial" w:hAnsi="Arial" w:cs="Arial"/>
          <w:bCs/>
          <w:i/>
          <w:iCs/>
        </w:rPr>
        <w:t xml:space="preserve"> quale grande nazione ha gli dèi così vicini a sé, come il Signore, nostro Dio, è vicino a noi ogni volta che lo invochiamo? </w:t>
      </w:r>
      <w:r w:rsidRPr="00611DC3">
        <w:rPr>
          <w:rFonts w:ascii="Arial" w:hAnsi="Arial" w:cs="Arial"/>
          <w:bCs/>
          <w:i/>
          <w:iCs/>
        </w:rPr>
        <w:t>E</w:t>
      </w:r>
      <w:r w:rsidR="00611DC3" w:rsidRPr="00611DC3">
        <w:rPr>
          <w:rFonts w:ascii="Arial" w:hAnsi="Arial" w:cs="Arial"/>
          <w:bCs/>
          <w:i/>
          <w:iCs/>
        </w:rPr>
        <w:t xml:space="preserve"> quale grande nazione ha leggi e norme giuste come è tutta questa legislazione che io oggi vi do? (Dt 4,1-</w:t>
      </w:r>
      <w:r>
        <w:rPr>
          <w:rFonts w:ascii="Arial" w:hAnsi="Arial" w:cs="Arial"/>
          <w:bCs/>
          <w:i/>
          <w:iCs/>
        </w:rPr>
        <w:t>9</w:t>
      </w:r>
      <w:r w:rsidR="00611DC3" w:rsidRPr="00611DC3">
        <w:rPr>
          <w:rFonts w:ascii="Arial" w:hAnsi="Arial" w:cs="Arial"/>
          <w:bCs/>
          <w:i/>
          <w:iCs/>
        </w:rPr>
        <w:t>).</w:t>
      </w:r>
    </w:p>
    <w:p w14:paraId="37CAABF5" w14:textId="731E1295" w:rsidR="008A0CD9" w:rsidRPr="008A0CD9" w:rsidRDefault="008A0CD9" w:rsidP="003A2483">
      <w:pPr>
        <w:spacing w:after="120"/>
        <w:jc w:val="both"/>
        <w:rPr>
          <w:rFonts w:ascii="Arial" w:hAnsi="Arial" w:cs="Arial"/>
          <w:bCs/>
        </w:rPr>
      </w:pPr>
      <w:r>
        <w:rPr>
          <w:rFonts w:ascii="Arial" w:hAnsi="Arial" w:cs="Arial"/>
          <w:bCs/>
        </w:rPr>
        <w:t xml:space="preserve">La Legge del Signore sono i Comandamenti da Lui scritti sulle due Tavole della Legge. Tavole consegnate a Mosè sul Monte Sinai. La Legge del Signore è oggettiva, universale, per ogni figlio del suo popolo. Legge scritta, così nessuno la potrà riferire secondo il suo cuore. Il cuore è sempre dell’uomo, le due Tavole della Legge rimangono in eterno del Signore. </w:t>
      </w:r>
    </w:p>
    <w:p w14:paraId="37051C04" w14:textId="57559682" w:rsidR="00611DC3" w:rsidRPr="00611DC3" w:rsidRDefault="00E172E6" w:rsidP="00611DC3">
      <w:pPr>
        <w:spacing w:after="120"/>
        <w:jc w:val="both"/>
        <w:rPr>
          <w:rFonts w:ascii="Arial" w:hAnsi="Arial" w:cs="Arial"/>
          <w:bCs/>
          <w:i/>
          <w:iCs/>
        </w:rPr>
      </w:pPr>
      <w:r w:rsidRPr="00611DC3">
        <w:rPr>
          <w:rFonts w:ascii="Arial" w:hAnsi="Arial" w:cs="Arial"/>
          <w:bCs/>
          <w:i/>
          <w:iCs/>
        </w:rPr>
        <w:t>Mosè</w:t>
      </w:r>
      <w:r w:rsidR="00611DC3" w:rsidRPr="00611DC3">
        <w:rPr>
          <w:rFonts w:ascii="Arial" w:hAnsi="Arial" w:cs="Arial"/>
          <w:bCs/>
          <w:i/>
          <w:iCs/>
        </w:rPr>
        <w:t xml:space="preserve"> convocò tutto Israele e disse loro: «Ascolta, Israele, le leggi e le norme che oggi io proclamo ai vostri orecchi: imparatele e custoditele per metterle in pratica. </w:t>
      </w:r>
      <w:r w:rsidRPr="00611DC3">
        <w:rPr>
          <w:rFonts w:ascii="Arial" w:hAnsi="Arial" w:cs="Arial"/>
          <w:bCs/>
          <w:i/>
          <w:iCs/>
        </w:rPr>
        <w:t>Il</w:t>
      </w:r>
      <w:r w:rsidR="00611DC3" w:rsidRPr="00611DC3">
        <w:rPr>
          <w:rFonts w:ascii="Arial" w:hAnsi="Arial" w:cs="Arial"/>
          <w:bCs/>
          <w:i/>
          <w:iCs/>
        </w:rPr>
        <w:t xml:space="preserve"> Signore, nostro Dio, ha stabilito con noi un’alleanza sull’Oreb. </w:t>
      </w:r>
      <w:r w:rsidRPr="00611DC3">
        <w:rPr>
          <w:rFonts w:ascii="Arial" w:hAnsi="Arial" w:cs="Arial"/>
          <w:bCs/>
          <w:i/>
          <w:iCs/>
        </w:rPr>
        <w:t>Il</w:t>
      </w:r>
      <w:r w:rsidR="00611DC3" w:rsidRPr="00611DC3">
        <w:rPr>
          <w:rFonts w:ascii="Arial" w:hAnsi="Arial" w:cs="Arial"/>
          <w:bCs/>
          <w:i/>
          <w:iCs/>
        </w:rPr>
        <w:t xml:space="preserve"> Signore non ha stabilito quest’alleanza con i nostri padri, ma con noi che siamo qui oggi tutti vivi. </w:t>
      </w:r>
      <w:r w:rsidRPr="00611DC3">
        <w:rPr>
          <w:rFonts w:ascii="Arial" w:hAnsi="Arial" w:cs="Arial"/>
          <w:bCs/>
          <w:i/>
          <w:iCs/>
        </w:rPr>
        <w:t>Il</w:t>
      </w:r>
      <w:r w:rsidR="00611DC3" w:rsidRPr="00611DC3">
        <w:rPr>
          <w:rFonts w:ascii="Arial" w:hAnsi="Arial" w:cs="Arial"/>
          <w:bCs/>
          <w:i/>
          <w:iCs/>
        </w:rPr>
        <w:t xml:space="preserve"> Signore sul monte vi ha parlato dal fuoco faccia a faccia, </w:t>
      </w:r>
      <w:r w:rsidRPr="00611DC3">
        <w:rPr>
          <w:rFonts w:ascii="Arial" w:hAnsi="Arial" w:cs="Arial"/>
          <w:bCs/>
          <w:i/>
          <w:iCs/>
        </w:rPr>
        <w:t>mentre</w:t>
      </w:r>
      <w:r w:rsidR="00611DC3" w:rsidRPr="00611DC3">
        <w:rPr>
          <w:rFonts w:ascii="Arial" w:hAnsi="Arial" w:cs="Arial"/>
          <w:bCs/>
          <w:i/>
          <w:iCs/>
        </w:rPr>
        <w:t xml:space="preserve"> io stavo tra il Signore e voi, per riferirvi la parola del Signore, perché voi avevate paura di quel fuoco e non eravate saliti sul monte. Egli disse:</w:t>
      </w:r>
      <w:r w:rsidR="00611DC3">
        <w:rPr>
          <w:rFonts w:ascii="Arial" w:hAnsi="Arial" w:cs="Arial"/>
          <w:bCs/>
          <w:i/>
          <w:iCs/>
        </w:rPr>
        <w:t xml:space="preserve"> </w:t>
      </w:r>
      <w:r w:rsidR="00611DC3" w:rsidRPr="00611DC3">
        <w:rPr>
          <w:rFonts w:ascii="Arial" w:hAnsi="Arial" w:cs="Arial"/>
          <w:bCs/>
          <w:i/>
          <w:iCs/>
        </w:rPr>
        <w:t xml:space="preserve">“Io sono il Signore, tuo Dio, che ti ho fatto uscire dalla terra d'Egitto, dalla condizione servile. </w:t>
      </w:r>
    </w:p>
    <w:p w14:paraId="4830DC28" w14:textId="3A0E9CE5" w:rsidR="00611DC3" w:rsidRPr="00611DC3" w:rsidRDefault="00E172E6" w:rsidP="00611DC3">
      <w:pPr>
        <w:spacing w:after="120"/>
        <w:jc w:val="both"/>
        <w:rPr>
          <w:rFonts w:ascii="Arial" w:hAnsi="Arial" w:cs="Arial"/>
          <w:bCs/>
          <w:i/>
          <w:iCs/>
        </w:rPr>
      </w:pPr>
      <w:r w:rsidRPr="00611DC3">
        <w:rPr>
          <w:rFonts w:ascii="Arial" w:hAnsi="Arial" w:cs="Arial"/>
          <w:bCs/>
          <w:i/>
          <w:iCs/>
        </w:rPr>
        <w:t>Non</w:t>
      </w:r>
      <w:r w:rsidR="00611DC3" w:rsidRPr="00611DC3">
        <w:rPr>
          <w:rFonts w:ascii="Arial" w:hAnsi="Arial" w:cs="Arial"/>
          <w:bCs/>
          <w:i/>
          <w:iCs/>
        </w:rPr>
        <w:t xml:space="preserve"> avrai altri dèi di fronte a me. </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ti farai idolo né immagine alcuna di quanto è lassù nel cielo né di quanto è quaggiù sulla terra né di quanto è nelle acque sotto la terra. </w:t>
      </w:r>
      <w:r w:rsidRPr="00611DC3">
        <w:rPr>
          <w:rFonts w:ascii="Arial" w:hAnsi="Arial" w:cs="Arial"/>
          <w:bCs/>
          <w:i/>
          <w:iCs/>
        </w:rPr>
        <w:t>Non</w:t>
      </w:r>
      <w:r w:rsidR="00611DC3" w:rsidRPr="00611DC3">
        <w:rPr>
          <w:rFonts w:ascii="Arial" w:hAnsi="Arial" w:cs="Arial"/>
          <w:bCs/>
          <w:i/>
          <w:iCs/>
        </w:rPr>
        <w:t xml:space="preserve">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pronuncerai invano il nome del Signore, tuo Dio, perché il Signore non lascia impunito chi pronuncia il suo nome invano.</w:t>
      </w:r>
      <w:r w:rsidR="00611DC3">
        <w:rPr>
          <w:rFonts w:ascii="Arial" w:hAnsi="Arial" w:cs="Arial"/>
          <w:bCs/>
          <w:i/>
          <w:iCs/>
        </w:rPr>
        <w:t xml:space="preserve"> </w:t>
      </w:r>
      <w:r w:rsidRPr="00611DC3">
        <w:rPr>
          <w:rFonts w:ascii="Arial" w:hAnsi="Arial" w:cs="Arial"/>
          <w:bCs/>
          <w:i/>
          <w:iCs/>
        </w:rPr>
        <w:t>Osserva</w:t>
      </w:r>
      <w:r w:rsidR="00611DC3" w:rsidRPr="00611DC3">
        <w:rPr>
          <w:rFonts w:ascii="Arial" w:hAnsi="Arial" w:cs="Arial"/>
          <w:bCs/>
          <w:i/>
          <w:iCs/>
        </w:rPr>
        <w:t xml:space="preserve"> il giorno del sabato per santificarlo, come il Signore, tuo Dio, ti ha comandato. </w:t>
      </w:r>
      <w:r w:rsidRPr="00611DC3">
        <w:rPr>
          <w:rFonts w:ascii="Arial" w:hAnsi="Arial" w:cs="Arial"/>
          <w:bCs/>
          <w:i/>
          <w:iCs/>
        </w:rPr>
        <w:t>Sei</w:t>
      </w:r>
      <w:r w:rsidR="00611DC3" w:rsidRPr="00611DC3">
        <w:rPr>
          <w:rFonts w:ascii="Arial" w:hAnsi="Arial" w:cs="Arial"/>
          <w:bCs/>
          <w:i/>
          <w:iCs/>
        </w:rPr>
        <w:t xml:space="preserve">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611DC3">
        <w:rPr>
          <w:rFonts w:ascii="Arial" w:hAnsi="Arial" w:cs="Arial"/>
          <w:bCs/>
          <w:i/>
          <w:iCs/>
        </w:rPr>
        <w:t>Ricòrdati</w:t>
      </w:r>
      <w:r w:rsidR="00611DC3" w:rsidRPr="00611DC3">
        <w:rPr>
          <w:rFonts w:ascii="Arial" w:hAnsi="Arial" w:cs="Arial"/>
          <w:bCs/>
          <w:i/>
          <w:iCs/>
        </w:rPr>
        <w:t xml:space="preserve"> che sei stato schiavo nella terra d’Egitto e che il Signore, tuo Dio, ti ha fatto uscire di là con mano potente e braccio teso; perciò il Signore, tuo Dio, ti ordina di osservare il giorno del sabato.</w:t>
      </w:r>
      <w:r w:rsidR="00611DC3">
        <w:rPr>
          <w:rFonts w:ascii="Arial" w:hAnsi="Arial" w:cs="Arial"/>
          <w:bCs/>
          <w:i/>
          <w:iCs/>
        </w:rPr>
        <w:t xml:space="preserve"> </w:t>
      </w:r>
      <w:r w:rsidRPr="00611DC3">
        <w:rPr>
          <w:rFonts w:ascii="Arial" w:hAnsi="Arial" w:cs="Arial"/>
          <w:bCs/>
          <w:i/>
          <w:iCs/>
        </w:rPr>
        <w:t>Onora</w:t>
      </w:r>
      <w:r w:rsidR="00611DC3" w:rsidRPr="00611DC3">
        <w:rPr>
          <w:rFonts w:ascii="Arial" w:hAnsi="Arial" w:cs="Arial"/>
          <w:bCs/>
          <w:i/>
          <w:iCs/>
        </w:rPr>
        <w:t xml:space="preserve"> tuo padre e tua madre, come il Signore, tuo Dio, ti ha comandato, perché si prolunghino i tuoi giorni e tu sia felice nel paese che il Signore, tuo Dio, ti dà.</w:t>
      </w:r>
      <w:r>
        <w:rPr>
          <w:rFonts w:ascii="Arial" w:hAnsi="Arial" w:cs="Arial"/>
          <w:bCs/>
          <w:i/>
          <w:iCs/>
        </w:rPr>
        <w:t xml:space="preserve"> </w:t>
      </w:r>
      <w:r w:rsidR="00611DC3" w:rsidRPr="00611DC3">
        <w:rPr>
          <w:rFonts w:ascii="Arial" w:hAnsi="Arial" w:cs="Arial"/>
          <w:bCs/>
          <w:i/>
          <w:iCs/>
        </w:rPr>
        <w:t>Non ucciderai.</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commetterai adulterio.</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ruberai.</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pronuncerai testimonianza menzognera contro il tuo prossimo.</w:t>
      </w:r>
      <w:r>
        <w:rPr>
          <w:rFonts w:ascii="Arial" w:hAnsi="Arial" w:cs="Arial"/>
          <w:bCs/>
          <w:i/>
          <w:iCs/>
        </w:rPr>
        <w:t xml:space="preserve"> </w:t>
      </w:r>
      <w:r w:rsidR="00611DC3" w:rsidRPr="00611DC3">
        <w:rPr>
          <w:rFonts w:ascii="Arial" w:hAnsi="Arial" w:cs="Arial"/>
          <w:bCs/>
          <w:i/>
          <w:iCs/>
        </w:rPr>
        <w:t>Non desidererai la moglie del tuo prossimo. Non bramerai la casa del tuo prossimo, né il suo campo, né il suo schiavo, né la sua schiava, né il suo bue, né il suo asino, né alcuna cosa che appartenga al tuo prossimo”.</w:t>
      </w:r>
      <w:r w:rsidR="00611DC3">
        <w:rPr>
          <w:rFonts w:ascii="Arial" w:hAnsi="Arial" w:cs="Arial"/>
          <w:bCs/>
          <w:i/>
          <w:iCs/>
        </w:rPr>
        <w:t xml:space="preserve"> </w:t>
      </w:r>
      <w:r w:rsidRPr="00611DC3">
        <w:rPr>
          <w:rFonts w:ascii="Arial" w:hAnsi="Arial" w:cs="Arial"/>
          <w:bCs/>
          <w:i/>
          <w:iCs/>
        </w:rPr>
        <w:t>Sul</w:t>
      </w:r>
      <w:r w:rsidR="00611DC3" w:rsidRPr="00611DC3">
        <w:rPr>
          <w:rFonts w:ascii="Arial" w:hAnsi="Arial" w:cs="Arial"/>
          <w:bCs/>
          <w:i/>
          <w:iCs/>
        </w:rPr>
        <w:t xml:space="preserve"> monte il Signore disse, con voce possente, queste parole a tutta la vostra assemblea, in mezzo al fuoco, alla nube e all’oscurità. Non aggiunse altro. Le scrisse su due tavole di pietra e me le diede (Dt 5,1-22). </w:t>
      </w:r>
    </w:p>
    <w:p w14:paraId="4D6FA847" w14:textId="570698B6" w:rsidR="00611DC3" w:rsidRPr="008A0CD9" w:rsidRDefault="008A0CD9" w:rsidP="00611DC3">
      <w:pPr>
        <w:spacing w:after="120"/>
        <w:jc w:val="both"/>
        <w:rPr>
          <w:rFonts w:ascii="Arial" w:hAnsi="Arial" w:cs="Arial"/>
          <w:bCs/>
        </w:rPr>
      </w:pPr>
      <w:r>
        <w:rPr>
          <w:rFonts w:ascii="Arial" w:hAnsi="Arial" w:cs="Arial"/>
          <w:bCs/>
        </w:rPr>
        <w:t xml:space="preserve">Ora il Signore dona al suo popolo le modalità per una vera e santa obbedienza alla Legge, </w:t>
      </w:r>
      <w:r w:rsidR="001C4F94">
        <w:rPr>
          <w:rFonts w:ascii="Arial" w:hAnsi="Arial" w:cs="Arial"/>
          <w:bCs/>
        </w:rPr>
        <w:t xml:space="preserve">Legge </w:t>
      </w:r>
      <w:r>
        <w:rPr>
          <w:rFonts w:ascii="Arial" w:hAnsi="Arial" w:cs="Arial"/>
          <w:bCs/>
        </w:rPr>
        <w:t xml:space="preserve">che non nasce dal cuore degli uomini,  Legge che nasce dal cuore di Dio. Legge scritta, Legge universale, Legge perenne, Legge che non verrà mai meno. </w:t>
      </w:r>
    </w:p>
    <w:p w14:paraId="53B44E5F" w14:textId="16949794" w:rsidR="00611DC3" w:rsidRPr="00611DC3" w:rsidRDefault="00E172E6" w:rsidP="00611DC3">
      <w:pPr>
        <w:spacing w:after="120"/>
        <w:jc w:val="both"/>
        <w:rPr>
          <w:rFonts w:ascii="Arial" w:hAnsi="Arial" w:cs="Arial"/>
          <w:bCs/>
          <w:i/>
          <w:iCs/>
        </w:rPr>
      </w:pPr>
      <w:r w:rsidRPr="00611DC3">
        <w:rPr>
          <w:rFonts w:ascii="Arial" w:hAnsi="Arial" w:cs="Arial"/>
          <w:bCs/>
          <w:i/>
          <w:iCs/>
        </w:rPr>
        <w:t>Questi</w:t>
      </w:r>
      <w:r w:rsidR="00611DC3" w:rsidRPr="00611DC3">
        <w:rPr>
          <w:rFonts w:ascii="Arial" w:hAnsi="Arial" w:cs="Arial"/>
          <w:bCs/>
          <w:i/>
          <w:iCs/>
        </w:rPr>
        <w:t xml:space="preserve"> sono i comandi, le leggi e le norme che il Signore, vostro Dio, ha ordinato di insegnarvi, perché li mettiate in pratica nella terra in cui state per entrare per prenderne possesso; </w:t>
      </w:r>
      <w:r w:rsidRPr="00611DC3">
        <w:rPr>
          <w:rFonts w:ascii="Arial" w:hAnsi="Arial" w:cs="Arial"/>
          <w:bCs/>
          <w:i/>
          <w:iCs/>
        </w:rPr>
        <w:t>perché</w:t>
      </w:r>
      <w:r w:rsidR="00611DC3" w:rsidRPr="00611DC3">
        <w:rPr>
          <w:rFonts w:ascii="Arial" w:hAnsi="Arial" w:cs="Arial"/>
          <w:bCs/>
          <w:i/>
          <w:iCs/>
        </w:rPr>
        <w:t xml:space="preserve"> tu tema il Signore, tuo Dio, osservando per tutti i giorni della tua vita, tu, il tuo figlio e il figlio del tuo figlio, tutte le sue leggi e tutti i suoi comandi che io ti do e così si prolunghino i tuoi giorni. </w:t>
      </w:r>
      <w:r w:rsidRPr="00611DC3">
        <w:rPr>
          <w:rFonts w:ascii="Arial" w:hAnsi="Arial" w:cs="Arial"/>
          <w:bCs/>
          <w:i/>
          <w:iCs/>
        </w:rPr>
        <w:t>Ascolta</w:t>
      </w:r>
      <w:r w:rsidR="00611DC3" w:rsidRPr="00611DC3">
        <w:rPr>
          <w:rFonts w:ascii="Arial" w:hAnsi="Arial" w:cs="Arial"/>
          <w:bCs/>
          <w:i/>
          <w:iCs/>
        </w:rPr>
        <w:t xml:space="preserve">, o Israele, e bada di metterli in pratica, perché tu sia felice e diventiate molto numerosi nella terra dove scorrono latte e miele, come il Signore, Dio dei tuoi padri, ti ha detto. </w:t>
      </w:r>
      <w:r w:rsidRPr="00611DC3">
        <w:rPr>
          <w:rFonts w:ascii="Arial" w:hAnsi="Arial" w:cs="Arial"/>
          <w:bCs/>
          <w:i/>
          <w:iCs/>
        </w:rPr>
        <w:t>Ascolta</w:t>
      </w:r>
      <w:r w:rsidR="00611DC3" w:rsidRPr="00611DC3">
        <w:rPr>
          <w:rFonts w:ascii="Arial" w:hAnsi="Arial" w:cs="Arial"/>
          <w:bCs/>
          <w:i/>
          <w:iCs/>
        </w:rPr>
        <w:t xml:space="preserve">, Israele: il Signore è il nostro Dio, unico è il Signore. </w:t>
      </w:r>
      <w:r w:rsidRPr="00611DC3">
        <w:rPr>
          <w:rFonts w:ascii="Arial" w:hAnsi="Arial" w:cs="Arial"/>
          <w:bCs/>
          <w:i/>
          <w:iCs/>
        </w:rPr>
        <w:t>Tu</w:t>
      </w:r>
      <w:r w:rsidR="00611DC3" w:rsidRPr="00611DC3">
        <w:rPr>
          <w:rFonts w:ascii="Arial" w:hAnsi="Arial" w:cs="Arial"/>
          <w:bCs/>
          <w:i/>
          <w:iCs/>
        </w:rPr>
        <w:t xml:space="preserve"> amerai il Signore, tuo Dio, con tutto il cuore, con </w:t>
      </w:r>
      <w:r w:rsidR="00611DC3" w:rsidRPr="00611DC3">
        <w:rPr>
          <w:rFonts w:ascii="Arial" w:hAnsi="Arial" w:cs="Arial"/>
          <w:bCs/>
          <w:i/>
          <w:iCs/>
        </w:rPr>
        <w:lastRenderedPageBreak/>
        <w:t xml:space="preserve">tutta l’anima e con tutte le forze. </w:t>
      </w:r>
      <w:r w:rsidRPr="00611DC3">
        <w:rPr>
          <w:rFonts w:ascii="Arial" w:hAnsi="Arial" w:cs="Arial"/>
          <w:bCs/>
          <w:i/>
          <w:iCs/>
        </w:rPr>
        <w:t>Questi</w:t>
      </w:r>
      <w:r w:rsidR="00611DC3" w:rsidRPr="00611DC3">
        <w:rPr>
          <w:rFonts w:ascii="Arial" w:hAnsi="Arial" w:cs="Arial"/>
          <w:bCs/>
          <w:i/>
          <w:iCs/>
        </w:rPr>
        <w:t xml:space="preserve"> precetti che oggi ti do, ti stiano fissi nel cuore. </w:t>
      </w:r>
      <w:r w:rsidRPr="00611DC3">
        <w:rPr>
          <w:rFonts w:ascii="Arial" w:hAnsi="Arial" w:cs="Arial"/>
          <w:bCs/>
          <w:i/>
          <w:iCs/>
        </w:rPr>
        <w:t>Li</w:t>
      </w:r>
      <w:r w:rsidR="00611DC3" w:rsidRPr="00611DC3">
        <w:rPr>
          <w:rFonts w:ascii="Arial" w:hAnsi="Arial" w:cs="Arial"/>
          <w:bCs/>
          <w:i/>
          <w:iCs/>
        </w:rPr>
        <w:t xml:space="preserve"> ripeterai ai tuoi figli, ne parlerai quando ti troverai in casa tua, quando camminerai per via, quando ti coricherai e quando ti alzerai. </w:t>
      </w:r>
      <w:r w:rsidRPr="00611DC3">
        <w:rPr>
          <w:rFonts w:ascii="Arial" w:hAnsi="Arial" w:cs="Arial"/>
          <w:bCs/>
          <w:i/>
          <w:iCs/>
        </w:rPr>
        <w:t>Te</w:t>
      </w:r>
      <w:r w:rsidR="00611DC3" w:rsidRPr="00611DC3">
        <w:rPr>
          <w:rFonts w:ascii="Arial" w:hAnsi="Arial" w:cs="Arial"/>
          <w:bCs/>
          <w:i/>
          <w:iCs/>
        </w:rPr>
        <w:t xml:space="preserve"> li legherai alla mano come un segno, ti saranno come un pendaglio tra gli occhi </w:t>
      </w:r>
      <w:r w:rsidRPr="00611DC3">
        <w:rPr>
          <w:rFonts w:ascii="Arial" w:hAnsi="Arial" w:cs="Arial"/>
          <w:bCs/>
          <w:i/>
          <w:iCs/>
        </w:rPr>
        <w:t>e</w:t>
      </w:r>
      <w:r w:rsidR="00611DC3" w:rsidRPr="00611DC3">
        <w:rPr>
          <w:rFonts w:ascii="Arial" w:hAnsi="Arial" w:cs="Arial"/>
          <w:bCs/>
          <w:i/>
          <w:iCs/>
        </w:rPr>
        <w:t xml:space="preserve"> li scriverai sugli stipiti della tua casa e sulle tue porte (Dt 6,1-9). </w:t>
      </w:r>
    </w:p>
    <w:p w14:paraId="39572D3C" w14:textId="0ED1B430" w:rsidR="00611DC3" w:rsidRPr="00FE29D5" w:rsidRDefault="008A0CD9" w:rsidP="00611DC3">
      <w:pPr>
        <w:spacing w:after="120"/>
        <w:jc w:val="both"/>
        <w:rPr>
          <w:rFonts w:ascii="Arial" w:hAnsi="Arial" w:cs="Arial"/>
          <w:bCs/>
        </w:rPr>
      </w:pPr>
      <w:r w:rsidRPr="00FE29D5">
        <w:rPr>
          <w:rFonts w:ascii="Arial" w:hAnsi="Arial" w:cs="Arial"/>
          <w:bCs/>
        </w:rPr>
        <w:t>Lettura del Vangelo:</w:t>
      </w:r>
    </w:p>
    <w:p w14:paraId="458C9ACD" w14:textId="7FE2E9DC" w:rsidR="00611DC3" w:rsidRPr="00FE29D5" w:rsidRDefault="003A2483" w:rsidP="00611DC3">
      <w:pPr>
        <w:spacing w:after="120"/>
        <w:jc w:val="both"/>
        <w:rPr>
          <w:rFonts w:ascii="Arial" w:hAnsi="Arial" w:cs="Arial"/>
          <w:bCs/>
          <w:i/>
          <w:iCs/>
        </w:rPr>
      </w:pPr>
      <w:r w:rsidRPr="00FE29D5">
        <w:rPr>
          <w:rFonts w:ascii="Arial" w:hAnsi="Arial" w:cs="Arial"/>
          <w:bCs/>
          <w:i/>
          <w:iCs/>
        </w:rPr>
        <w:t xml:space="preserve">In quel tempo, i farisei, avendo udito che Gesù aveva chiuso la bocca ai sadducèi, si riunirono insieme e uno di loro, un dottore della Legge, lo interrogò per metterlo alla prova: </w:t>
      </w:r>
      <w:bookmarkStart w:id="0" w:name="_Hlk197336652"/>
      <w:r w:rsidRPr="00FE29D5">
        <w:rPr>
          <w:rFonts w:ascii="Arial" w:hAnsi="Arial" w:cs="Arial"/>
          <w:bCs/>
          <w:i/>
          <w:iCs/>
        </w:rPr>
        <w:t>«Maestro, nella Legge, qual è il grande comandamento?».</w:t>
      </w:r>
      <w:r w:rsidR="00611DC3" w:rsidRPr="00FE29D5">
        <w:rPr>
          <w:rFonts w:ascii="Arial" w:hAnsi="Arial" w:cs="Arial"/>
          <w:bCs/>
          <w:i/>
          <w:iCs/>
        </w:rPr>
        <w:t xml:space="preserve"> </w:t>
      </w:r>
      <w:bookmarkEnd w:id="0"/>
      <w:r w:rsidRPr="00FE29D5">
        <w:rPr>
          <w:rFonts w:ascii="Arial" w:hAnsi="Arial" w:cs="Arial"/>
          <w:bCs/>
          <w:i/>
          <w:iCs/>
        </w:rPr>
        <w:t>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r w:rsidR="00611DC3" w:rsidRPr="00FE29D5">
        <w:rPr>
          <w:rFonts w:ascii="Arial" w:hAnsi="Arial" w:cs="Arial"/>
          <w:bCs/>
          <w:i/>
          <w:iCs/>
        </w:rPr>
        <w:t xml:space="preserve"> Mt 22,34-40</w:t>
      </w:r>
    </w:p>
    <w:p w14:paraId="3F66D9EA" w14:textId="3910AB65" w:rsidR="003A2483" w:rsidRPr="00FE29D5" w:rsidRDefault="00FE29D5" w:rsidP="003A2483">
      <w:pPr>
        <w:spacing w:after="120"/>
        <w:jc w:val="both"/>
        <w:rPr>
          <w:rFonts w:ascii="Arial" w:hAnsi="Arial" w:cs="Arial"/>
          <w:bCs/>
        </w:rPr>
      </w:pPr>
      <w:r w:rsidRPr="00FE29D5">
        <w:rPr>
          <w:rFonts w:ascii="Arial" w:hAnsi="Arial" w:cs="Arial"/>
          <w:bCs/>
        </w:rPr>
        <w:t xml:space="preserve">Anche per quanto riguarda il Secondo Comandamento della carità </w:t>
      </w:r>
      <w:r w:rsidR="001C4F94">
        <w:rPr>
          <w:rFonts w:ascii="Arial" w:hAnsi="Arial" w:cs="Arial"/>
          <w:bCs/>
        </w:rPr>
        <w:t xml:space="preserve">verso il </w:t>
      </w:r>
      <w:r w:rsidRPr="00FE29D5">
        <w:rPr>
          <w:rFonts w:ascii="Arial" w:hAnsi="Arial" w:cs="Arial"/>
          <w:bCs/>
        </w:rPr>
        <w:t xml:space="preserve">nostro prossimo, anche per questo </w:t>
      </w:r>
      <w:r w:rsidR="001C4F94" w:rsidRPr="00FE29D5">
        <w:rPr>
          <w:rFonts w:ascii="Arial" w:hAnsi="Arial" w:cs="Arial"/>
          <w:bCs/>
        </w:rPr>
        <w:t xml:space="preserve">Comandamento </w:t>
      </w:r>
      <w:r w:rsidRPr="00FE29D5">
        <w:rPr>
          <w:rFonts w:ascii="Arial" w:hAnsi="Arial" w:cs="Arial"/>
          <w:bCs/>
        </w:rPr>
        <w:t xml:space="preserve">nulla deve venire dal cuore dell’uomo, tutto viene e scaturisce dal cuore di Dio. Anche questa Legge è scritta e codificata. Anche questa è Legge universale, Legge oggettiva, Legge perenne. Gesù dona compimento a questa Legge. Lui non è venuto per abrogarla. </w:t>
      </w:r>
      <w:r>
        <w:rPr>
          <w:rFonts w:ascii="Arial" w:hAnsi="Arial" w:cs="Arial"/>
          <w:bCs/>
        </w:rPr>
        <w:t xml:space="preserve">Ciò che esce dal cuore degli uomini è sempre effimero. Ciò che esce dal cuore di Dio è sempre eterno. Dice Gesù: il cielo e la terra passeranno, le mie parole non passeranno, rimarranno stabili in eterno. Ecco come si ama il prossimo secondo la Legge del Signore, Legge oggettiva,  Legge universale, Legge perenne. </w:t>
      </w:r>
    </w:p>
    <w:p w14:paraId="0070A16A" w14:textId="5FA33FAC" w:rsidR="00611DC3" w:rsidRPr="00611DC3" w:rsidRDefault="00611DC3" w:rsidP="00611DC3">
      <w:pPr>
        <w:spacing w:after="120"/>
        <w:jc w:val="both"/>
        <w:rPr>
          <w:rFonts w:ascii="Arial" w:hAnsi="Arial" w:cs="Arial"/>
          <w:bCs/>
          <w:i/>
          <w:iCs/>
        </w:rPr>
      </w:pPr>
      <w:r w:rsidRPr="00611DC3">
        <w:rPr>
          <w:rFonts w:ascii="Arial" w:hAnsi="Arial" w:cs="Arial"/>
          <w:bCs/>
          <w:i/>
          <w:iCs/>
        </w:rPr>
        <w:t>Il Signore parlò a Mosè e disse: «Parla a tutta la comunità degli Israeliti dicendo loro: “Siate santi, perché io, il Signore, vostro Dio, sono santo.</w:t>
      </w:r>
      <w:r>
        <w:rPr>
          <w:rFonts w:ascii="Arial" w:hAnsi="Arial" w:cs="Arial"/>
          <w:bCs/>
          <w:i/>
          <w:iCs/>
        </w:rPr>
        <w:t xml:space="preserve"> </w:t>
      </w:r>
      <w:r w:rsidR="00E172E6" w:rsidRPr="00611DC3">
        <w:rPr>
          <w:rFonts w:ascii="Arial" w:hAnsi="Arial" w:cs="Arial"/>
          <w:bCs/>
          <w:i/>
          <w:iCs/>
        </w:rPr>
        <w:t>Ognuno</w:t>
      </w:r>
      <w:r w:rsidRPr="00611DC3">
        <w:rPr>
          <w:rFonts w:ascii="Arial" w:hAnsi="Arial" w:cs="Arial"/>
          <w:bCs/>
          <w:i/>
          <w:iCs/>
        </w:rPr>
        <w:t xml:space="preserve"> di voi rispetti sua madre e suo padre; osservate i miei sabati. Io sono il Signore, vostro Dio.</w:t>
      </w:r>
      <w:r>
        <w:rPr>
          <w:rFonts w:ascii="Arial" w:hAnsi="Arial" w:cs="Arial"/>
          <w:bCs/>
          <w:i/>
          <w:iCs/>
        </w:rPr>
        <w:t xml:space="preserve"> </w:t>
      </w:r>
      <w:r w:rsidR="00E172E6" w:rsidRPr="00611DC3">
        <w:rPr>
          <w:rFonts w:ascii="Arial" w:hAnsi="Arial" w:cs="Arial"/>
          <w:bCs/>
          <w:i/>
          <w:iCs/>
        </w:rPr>
        <w:t>Non</w:t>
      </w:r>
      <w:r w:rsidRPr="00611DC3">
        <w:rPr>
          <w:rFonts w:ascii="Arial" w:hAnsi="Arial" w:cs="Arial"/>
          <w:bCs/>
          <w:i/>
          <w:iCs/>
        </w:rPr>
        <w:t xml:space="preserve"> rivolgetevi agli idoli, e non fatevi divinità di metallo fuso. Io sono il Signore, vostro Dio.</w:t>
      </w:r>
    </w:p>
    <w:p w14:paraId="7BED02DF" w14:textId="0C262AAE" w:rsidR="00611DC3" w:rsidRPr="00611DC3" w:rsidRDefault="00E172E6" w:rsidP="00611DC3">
      <w:pPr>
        <w:spacing w:after="120"/>
        <w:jc w:val="both"/>
        <w:rPr>
          <w:rFonts w:ascii="Arial" w:hAnsi="Arial" w:cs="Arial"/>
          <w:bCs/>
          <w:i/>
          <w:iCs/>
        </w:rPr>
      </w:pPr>
      <w:r w:rsidRPr="00611DC3">
        <w:rPr>
          <w:rFonts w:ascii="Arial" w:hAnsi="Arial" w:cs="Arial"/>
          <w:bCs/>
          <w:i/>
          <w:iCs/>
        </w:rPr>
        <w:t>Quando</w:t>
      </w:r>
      <w:r w:rsidR="00611DC3" w:rsidRPr="00611DC3">
        <w:rPr>
          <w:rFonts w:ascii="Arial" w:hAnsi="Arial" w:cs="Arial"/>
          <w:bCs/>
          <w:i/>
          <w:iCs/>
        </w:rPr>
        <w:t xml:space="preserve"> immolerete al Signore una vittima in sacrificio di comunione, offritela in modo da essergli graditi. </w:t>
      </w:r>
      <w:r w:rsidRPr="00611DC3">
        <w:rPr>
          <w:rFonts w:ascii="Arial" w:hAnsi="Arial" w:cs="Arial"/>
          <w:bCs/>
          <w:i/>
          <w:iCs/>
        </w:rPr>
        <w:t>La</w:t>
      </w:r>
      <w:r w:rsidR="00611DC3" w:rsidRPr="00611DC3">
        <w:rPr>
          <w:rFonts w:ascii="Arial" w:hAnsi="Arial" w:cs="Arial"/>
          <w:bCs/>
          <w:i/>
          <w:iCs/>
        </w:rPr>
        <w:t xml:space="preserve"> si mangerà il giorno stesso che l’avrete immolata o il giorno dopo; ciò che avanzerà ancora al terzo giorno, lo brucerete nel fuoco. </w:t>
      </w:r>
      <w:r w:rsidRPr="00611DC3">
        <w:rPr>
          <w:rFonts w:ascii="Arial" w:hAnsi="Arial" w:cs="Arial"/>
          <w:bCs/>
          <w:i/>
          <w:iCs/>
        </w:rPr>
        <w:t>Se</w:t>
      </w:r>
      <w:r w:rsidR="00611DC3" w:rsidRPr="00611DC3">
        <w:rPr>
          <w:rFonts w:ascii="Arial" w:hAnsi="Arial" w:cs="Arial"/>
          <w:bCs/>
          <w:i/>
          <w:iCs/>
        </w:rPr>
        <w:t xml:space="preserve"> invece si mangiasse il terzo giorno, sarebbe avariata; il sacrificio non sarebbe gradito. </w:t>
      </w:r>
      <w:r w:rsidRPr="00611DC3">
        <w:rPr>
          <w:rFonts w:ascii="Arial" w:hAnsi="Arial" w:cs="Arial"/>
          <w:bCs/>
          <w:i/>
          <w:iCs/>
        </w:rPr>
        <w:t>Chiunque</w:t>
      </w:r>
      <w:r w:rsidR="00611DC3" w:rsidRPr="00611DC3">
        <w:rPr>
          <w:rFonts w:ascii="Arial" w:hAnsi="Arial" w:cs="Arial"/>
          <w:bCs/>
          <w:i/>
          <w:iCs/>
        </w:rPr>
        <w:t xml:space="preserve"> ne mangiasse, porterebbe la pena della sua colpa, perché profanerebbe ciò che è sacro al Signore. Quella persona sarebbe eliminata dal suo popolo.</w:t>
      </w:r>
    </w:p>
    <w:p w14:paraId="4661F6D8" w14:textId="3DA968CF" w:rsidR="00611DC3" w:rsidRPr="00611DC3" w:rsidRDefault="00E172E6" w:rsidP="00611DC3">
      <w:pPr>
        <w:spacing w:after="120"/>
        <w:jc w:val="both"/>
        <w:rPr>
          <w:rFonts w:ascii="Arial" w:hAnsi="Arial" w:cs="Arial"/>
          <w:bCs/>
          <w:i/>
          <w:iCs/>
        </w:rPr>
      </w:pPr>
      <w:r w:rsidRPr="00611DC3">
        <w:rPr>
          <w:rFonts w:ascii="Arial" w:hAnsi="Arial" w:cs="Arial"/>
          <w:bCs/>
          <w:i/>
          <w:iCs/>
        </w:rPr>
        <w:t>Quando</w:t>
      </w:r>
      <w:r w:rsidR="00611DC3" w:rsidRPr="00611DC3">
        <w:rPr>
          <w:rFonts w:ascii="Arial" w:hAnsi="Arial" w:cs="Arial"/>
          <w:bCs/>
          <w:i/>
          <w:iCs/>
        </w:rPr>
        <w:t xml:space="preserve"> mieterete la messe della vostra terra, non mieterete fino ai margini del campo, né raccoglierete ciò che resta da spigolare della messe; </w:t>
      </w:r>
      <w:r w:rsidRPr="00611DC3">
        <w:rPr>
          <w:rFonts w:ascii="Arial" w:hAnsi="Arial" w:cs="Arial"/>
          <w:bCs/>
          <w:i/>
          <w:iCs/>
        </w:rPr>
        <w:t>quanto</w:t>
      </w:r>
      <w:r w:rsidR="00611DC3" w:rsidRPr="00611DC3">
        <w:rPr>
          <w:rFonts w:ascii="Arial" w:hAnsi="Arial" w:cs="Arial"/>
          <w:bCs/>
          <w:i/>
          <w:iCs/>
        </w:rPr>
        <w:t xml:space="preserve"> alla tua vigna, non coglierai i racimoli e non raccoglierai gli acini caduti: li lascerai per il povero e per il forestiero. Io sono il Signore, vostro Dio.</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ruberete né userete inganno o menzogna a danno del prossimo.</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giurerete il falso servendovi del mio nome: profaneresti il nome del tuo Dio. Io sono il Signore.</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opprimerai il tuo prossimo, né lo spoglierai di ciò che è suo; non tratterrai il salario del bracciante al tuo servizio fino al mattino dopo.</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maledirai il sordo, né metterai inciampo davanti al cieco, ma temerai il tuo Dio. Io sono il Signore.</w:t>
      </w:r>
    </w:p>
    <w:p w14:paraId="3747A7D8" w14:textId="7B1C4028" w:rsidR="00611DC3" w:rsidRPr="00611DC3" w:rsidRDefault="00E172E6" w:rsidP="00611DC3">
      <w:pPr>
        <w:spacing w:after="120"/>
        <w:jc w:val="both"/>
        <w:rPr>
          <w:rFonts w:ascii="Arial" w:hAnsi="Arial" w:cs="Arial"/>
          <w:bCs/>
          <w:i/>
          <w:iCs/>
        </w:rPr>
      </w:pPr>
      <w:r w:rsidRPr="00611DC3">
        <w:rPr>
          <w:rFonts w:ascii="Arial" w:hAnsi="Arial" w:cs="Arial"/>
          <w:bCs/>
          <w:i/>
          <w:iCs/>
        </w:rPr>
        <w:t>Non</w:t>
      </w:r>
      <w:r w:rsidR="00611DC3" w:rsidRPr="00611DC3">
        <w:rPr>
          <w:rFonts w:ascii="Arial" w:hAnsi="Arial" w:cs="Arial"/>
          <w:bCs/>
          <w:i/>
          <w:iCs/>
        </w:rPr>
        <w:t xml:space="preserve"> commetterete ingiustizia in giudizio; non tratterai con parzialità il povero né userai preferenze verso il potente: giudicherai il tuo prossimo con giustizia. </w:t>
      </w:r>
      <w:r w:rsidRPr="00611DC3">
        <w:rPr>
          <w:rFonts w:ascii="Arial" w:hAnsi="Arial" w:cs="Arial"/>
          <w:bCs/>
          <w:i/>
          <w:iCs/>
        </w:rPr>
        <w:t>Non</w:t>
      </w:r>
      <w:r w:rsidR="00611DC3" w:rsidRPr="00611DC3">
        <w:rPr>
          <w:rFonts w:ascii="Arial" w:hAnsi="Arial" w:cs="Arial"/>
          <w:bCs/>
          <w:i/>
          <w:iCs/>
        </w:rPr>
        <w:t xml:space="preserve"> andrai in giro a spargere calunnie fra il tuo popolo né coopererai alla morte del tuo prossimo. Io sono il Signore.</w:t>
      </w:r>
    </w:p>
    <w:p w14:paraId="72DF3296" w14:textId="3D40F695" w:rsidR="00611DC3" w:rsidRPr="00611DC3" w:rsidRDefault="00E172E6" w:rsidP="00611DC3">
      <w:pPr>
        <w:spacing w:after="120"/>
        <w:jc w:val="both"/>
        <w:rPr>
          <w:rFonts w:ascii="Arial" w:hAnsi="Arial" w:cs="Arial"/>
          <w:bCs/>
          <w:i/>
          <w:iCs/>
        </w:rPr>
      </w:pPr>
      <w:r w:rsidRPr="00611DC3">
        <w:rPr>
          <w:rFonts w:ascii="Arial" w:hAnsi="Arial" w:cs="Arial"/>
          <w:bCs/>
          <w:i/>
          <w:iCs/>
        </w:rPr>
        <w:t>Non</w:t>
      </w:r>
      <w:r w:rsidR="00611DC3" w:rsidRPr="00611DC3">
        <w:rPr>
          <w:rFonts w:ascii="Arial" w:hAnsi="Arial" w:cs="Arial"/>
          <w:bCs/>
          <w:i/>
          <w:iCs/>
        </w:rPr>
        <w:t xml:space="preserve"> coverai nel tuo cuore odio contro il tuo fratello; rimprovera apertamente il tuo prossimo, così non ti caricherai di un peccato per lui. </w:t>
      </w:r>
      <w:r w:rsidRPr="00611DC3">
        <w:rPr>
          <w:rFonts w:ascii="Arial" w:hAnsi="Arial" w:cs="Arial"/>
          <w:bCs/>
          <w:i/>
          <w:iCs/>
        </w:rPr>
        <w:t>Non</w:t>
      </w:r>
      <w:r w:rsidR="00611DC3" w:rsidRPr="00611DC3">
        <w:rPr>
          <w:rFonts w:ascii="Arial" w:hAnsi="Arial" w:cs="Arial"/>
          <w:bCs/>
          <w:i/>
          <w:iCs/>
        </w:rPr>
        <w:t xml:space="preserve"> ti vendicherai e non serberai rancore contro i figli del tuo popolo, ma amerai il tuo prossimo come te stesso. Io sono il Signore.</w:t>
      </w:r>
      <w:r w:rsidR="00611DC3">
        <w:rPr>
          <w:rFonts w:ascii="Arial" w:hAnsi="Arial" w:cs="Arial"/>
          <w:bCs/>
          <w:i/>
          <w:iCs/>
        </w:rPr>
        <w:t xml:space="preserve"> </w:t>
      </w:r>
      <w:r w:rsidRPr="00611DC3">
        <w:rPr>
          <w:rFonts w:ascii="Arial" w:hAnsi="Arial" w:cs="Arial"/>
          <w:bCs/>
          <w:i/>
          <w:iCs/>
        </w:rPr>
        <w:t>Osserverete</w:t>
      </w:r>
      <w:r w:rsidR="00611DC3" w:rsidRPr="00611DC3">
        <w:rPr>
          <w:rFonts w:ascii="Arial" w:hAnsi="Arial" w:cs="Arial"/>
          <w:bCs/>
          <w:i/>
          <w:iCs/>
        </w:rPr>
        <w:t xml:space="preserve"> le mie leggi. </w:t>
      </w:r>
      <w:r w:rsidR="00611DC3">
        <w:rPr>
          <w:rFonts w:ascii="Arial" w:hAnsi="Arial" w:cs="Arial"/>
          <w:bCs/>
          <w:i/>
          <w:iCs/>
        </w:rPr>
        <w:t xml:space="preserve"> </w:t>
      </w:r>
      <w:r w:rsidR="00611DC3" w:rsidRPr="00611DC3">
        <w:rPr>
          <w:rFonts w:ascii="Arial" w:hAnsi="Arial" w:cs="Arial"/>
          <w:bCs/>
          <w:i/>
          <w:iCs/>
        </w:rPr>
        <w:t>Non accoppierai bestie di specie differenti; non seminerai il tuo campo con due specie di seme né porterai veste tessuta di due specie diverse.</w:t>
      </w:r>
      <w:r w:rsidR="00611DC3">
        <w:rPr>
          <w:rFonts w:ascii="Arial" w:hAnsi="Arial" w:cs="Arial"/>
          <w:bCs/>
          <w:i/>
          <w:iCs/>
        </w:rPr>
        <w:t xml:space="preserve"> </w:t>
      </w:r>
    </w:p>
    <w:p w14:paraId="77A4AA89" w14:textId="1465114B" w:rsidR="00611DC3" w:rsidRPr="00611DC3" w:rsidRDefault="00E172E6" w:rsidP="00611DC3">
      <w:pPr>
        <w:spacing w:after="120"/>
        <w:jc w:val="both"/>
        <w:rPr>
          <w:rFonts w:ascii="Arial" w:hAnsi="Arial" w:cs="Arial"/>
          <w:bCs/>
          <w:i/>
          <w:iCs/>
        </w:rPr>
      </w:pPr>
      <w:r w:rsidRPr="00611DC3">
        <w:rPr>
          <w:rFonts w:ascii="Arial" w:hAnsi="Arial" w:cs="Arial"/>
          <w:bCs/>
          <w:i/>
          <w:iCs/>
        </w:rPr>
        <w:t>Se</w:t>
      </w:r>
      <w:r w:rsidR="00611DC3" w:rsidRPr="00611DC3">
        <w:rPr>
          <w:rFonts w:ascii="Arial" w:hAnsi="Arial" w:cs="Arial"/>
          <w:bCs/>
          <w:i/>
          <w:iCs/>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611DC3">
        <w:rPr>
          <w:rFonts w:ascii="Arial" w:hAnsi="Arial" w:cs="Arial"/>
          <w:bCs/>
          <w:i/>
          <w:iCs/>
        </w:rPr>
        <w:t>L’uomo</w:t>
      </w:r>
      <w:r w:rsidR="00611DC3" w:rsidRPr="00611DC3">
        <w:rPr>
          <w:rFonts w:ascii="Arial" w:hAnsi="Arial" w:cs="Arial"/>
          <w:bCs/>
          <w:i/>
          <w:iCs/>
        </w:rPr>
        <w:t xml:space="preserve"> condurrà al Signore, all’ingresso della tenda del convegno, in sacrificio di riparazione, un ariete; </w:t>
      </w:r>
      <w:r w:rsidRPr="00611DC3">
        <w:rPr>
          <w:rFonts w:ascii="Arial" w:hAnsi="Arial" w:cs="Arial"/>
          <w:bCs/>
          <w:i/>
          <w:iCs/>
        </w:rPr>
        <w:t>con</w:t>
      </w:r>
      <w:r w:rsidR="00611DC3" w:rsidRPr="00611DC3">
        <w:rPr>
          <w:rFonts w:ascii="Arial" w:hAnsi="Arial" w:cs="Arial"/>
          <w:bCs/>
          <w:i/>
          <w:iCs/>
        </w:rPr>
        <w:t xml:space="preserve"> questo ariete di riparazione il sacerdote compirà per lui il rito espiatorio davanti al Signore, per il peccato da lui commesso, e il peccato commesso gli sarà perdonato.</w:t>
      </w:r>
    </w:p>
    <w:p w14:paraId="032F4854" w14:textId="7549171D" w:rsidR="00611DC3" w:rsidRPr="00611DC3" w:rsidRDefault="00E172E6" w:rsidP="00611DC3">
      <w:pPr>
        <w:spacing w:after="120"/>
        <w:jc w:val="both"/>
        <w:rPr>
          <w:rFonts w:ascii="Arial" w:hAnsi="Arial" w:cs="Arial"/>
          <w:bCs/>
          <w:i/>
          <w:iCs/>
        </w:rPr>
      </w:pPr>
      <w:r w:rsidRPr="00611DC3">
        <w:rPr>
          <w:rFonts w:ascii="Arial" w:hAnsi="Arial" w:cs="Arial"/>
          <w:bCs/>
          <w:i/>
          <w:iCs/>
        </w:rPr>
        <w:t>Quando</w:t>
      </w:r>
      <w:r w:rsidR="00611DC3" w:rsidRPr="00611DC3">
        <w:rPr>
          <w:rFonts w:ascii="Arial" w:hAnsi="Arial" w:cs="Arial"/>
          <w:bCs/>
          <w:i/>
          <w:iCs/>
        </w:rPr>
        <w:t xml:space="preserve"> sarete entrati nella terra e vi avrete piantato ogni sorta di alberi da frutto, ne considererete i frutti come non circoncisi; per tre anni saranno per voi come non circoncisi: non se ne dovrà mangiare. </w:t>
      </w:r>
      <w:r w:rsidRPr="00611DC3">
        <w:rPr>
          <w:rFonts w:ascii="Arial" w:hAnsi="Arial" w:cs="Arial"/>
          <w:bCs/>
          <w:i/>
          <w:iCs/>
        </w:rPr>
        <w:t>Nel</w:t>
      </w:r>
      <w:r w:rsidR="00611DC3" w:rsidRPr="00611DC3">
        <w:rPr>
          <w:rFonts w:ascii="Arial" w:hAnsi="Arial" w:cs="Arial"/>
          <w:bCs/>
          <w:i/>
          <w:iCs/>
        </w:rPr>
        <w:t xml:space="preserve"> quarto anno tutti i loro frutti saranno consacrati al Signore, come dono festivo. </w:t>
      </w:r>
      <w:r w:rsidRPr="00611DC3">
        <w:rPr>
          <w:rFonts w:ascii="Arial" w:hAnsi="Arial" w:cs="Arial"/>
          <w:bCs/>
          <w:i/>
          <w:iCs/>
        </w:rPr>
        <w:t>Nel</w:t>
      </w:r>
      <w:r w:rsidR="00611DC3" w:rsidRPr="00611DC3">
        <w:rPr>
          <w:rFonts w:ascii="Arial" w:hAnsi="Arial" w:cs="Arial"/>
          <w:bCs/>
          <w:i/>
          <w:iCs/>
        </w:rPr>
        <w:t xml:space="preserve"> quinto anno mangerete il frutto di quegli alberi; così essi continueranno a produrre per voi. Io sono il Signore, vostro Dio.</w:t>
      </w:r>
    </w:p>
    <w:p w14:paraId="0CC33FF7" w14:textId="0F26C3F4" w:rsidR="00611DC3" w:rsidRPr="00611DC3" w:rsidRDefault="00E172E6" w:rsidP="00611DC3">
      <w:pPr>
        <w:spacing w:after="120"/>
        <w:jc w:val="both"/>
        <w:rPr>
          <w:rFonts w:ascii="Arial" w:hAnsi="Arial" w:cs="Arial"/>
          <w:bCs/>
          <w:i/>
          <w:iCs/>
        </w:rPr>
      </w:pPr>
      <w:r w:rsidRPr="00611DC3">
        <w:rPr>
          <w:rFonts w:ascii="Arial" w:hAnsi="Arial" w:cs="Arial"/>
          <w:bCs/>
          <w:i/>
          <w:iCs/>
        </w:rPr>
        <w:t>Non</w:t>
      </w:r>
      <w:r w:rsidR="00611DC3" w:rsidRPr="00611DC3">
        <w:rPr>
          <w:rFonts w:ascii="Arial" w:hAnsi="Arial" w:cs="Arial"/>
          <w:bCs/>
          <w:i/>
          <w:iCs/>
        </w:rPr>
        <w:t xml:space="preserve"> mangerete carne con il </w:t>
      </w:r>
      <w:r w:rsidRPr="00611DC3">
        <w:rPr>
          <w:rFonts w:ascii="Arial" w:hAnsi="Arial" w:cs="Arial"/>
          <w:bCs/>
          <w:i/>
          <w:iCs/>
        </w:rPr>
        <w:t>sangue. Non</w:t>
      </w:r>
      <w:r w:rsidR="00611DC3" w:rsidRPr="00611DC3">
        <w:rPr>
          <w:rFonts w:ascii="Arial" w:hAnsi="Arial" w:cs="Arial"/>
          <w:bCs/>
          <w:i/>
          <w:iCs/>
        </w:rPr>
        <w:t xml:space="preserve"> praticherete alcuna sorta di divinazione o di magia.</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vi taglierete in tondo il margine dei capelli, né deturperai ai margini la tua barba. </w:t>
      </w:r>
      <w:r w:rsidRPr="00611DC3">
        <w:rPr>
          <w:rFonts w:ascii="Arial" w:hAnsi="Arial" w:cs="Arial"/>
          <w:bCs/>
          <w:i/>
          <w:iCs/>
        </w:rPr>
        <w:t>Non</w:t>
      </w:r>
      <w:r w:rsidR="00611DC3" w:rsidRPr="00611DC3">
        <w:rPr>
          <w:rFonts w:ascii="Arial" w:hAnsi="Arial" w:cs="Arial"/>
          <w:bCs/>
          <w:i/>
          <w:iCs/>
        </w:rPr>
        <w:t xml:space="preserve"> vi farete incisioni sul corpo per un defunto, né vi farete segni di tatuaggio. Io sono il Signore.</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profanare tua figlia prostituendola, perché il paese non si dia alla prostituzione e non si riempia di infamie.</w:t>
      </w:r>
      <w:r w:rsidR="00611DC3">
        <w:rPr>
          <w:rFonts w:ascii="Arial" w:hAnsi="Arial" w:cs="Arial"/>
          <w:bCs/>
          <w:i/>
          <w:iCs/>
        </w:rPr>
        <w:t xml:space="preserve"> </w:t>
      </w:r>
      <w:r w:rsidRPr="00611DC3">
        <w:rPr>
          <w:rFonts w:ascii="Arial" w:hAnsi="Arial" w:cs="Arial"/>
          <w:bCs/>
          <w:i/>
          <w:iCs/>
        </w:rPr>
        <w:t>Osserverete</w:t>
      </w:r>
      <w:r w:rsidR="00611DC3" w:rsidRPr="00611DC3">
        <w:rPr>
          <w:rFonts w:ascii="Arial" w:hAnsi="Arial" w:cs="Arial"/>
          <w:bCs/>
          <w:i/>
          <w:iCs/>
        </w:rPr>
        <w:t xml:space="preserve"> i miei sabati e porterete rispetto al mio santuario. Io sono il Signore.</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vi rivolgete </w:t>
      </w:r>
      <w:r w:rsidR="00611DC3" w:rsidRPr="00611DC3">
        <w:rPr>
          <w:rFonts w:ascii="Arial" w:hAnsi="Arial" w:cs="Arial"/>
          <w:bCs/>
          <w:i/>
          <w:iCs/>
        </w:rPr>
        <w:lastRenderedPageBreak/>
        <w:t>ai negromanti né agli indovini; non li consultate, per non rendervi impuri per mezzo loro. Io sono il Signore, vostro Dio.</w:t>
      </w:r>
      <w:r>
        <w:rPr>
          <w:rFonts w:ascii="Arial" w:hAnsi="Arial" w:cs="Arial"/>
          <w:bCs/>
          <w:i/>
          <w:iCs/>
        </w:rPr>
        <w:t xml:space="preserve"> </w:t>
      </w:r>
      <w:r w:rsidR="00611DC3" w:rsidRPr="00611DC3">
        <w:rPr>
          <w:rFonts w:ascii="Arial" w:hAnsi="Arial" w:cs="Arial"/>
          <w:bCs/>
          <w:i/>
          <w:iCs/>
        </w:rPr>
        <w:t>Àlzati davanti a chi ha i capelli bianchi, onora la persona del vecchio e temi il tuo Dio. Io sono il Signore.</w:t>
      </w:r>
    </w:p>
    <w:p w14:paraId="0A16A8DA" w14:textId="4D04FEEE" w:rsidR="00611DC3" w:rsidRDefault="00E172E6" w:rsidP="00611DC3">
      <w:pPr>
        <w:spacing w:after="120"/>
        <w:jc w:val="both"/>
        <w:rPr>
          <w:rFonts w:ascii="Arial" w:hAnsi="Arial" w:cs="Arial"/>
          <w:bCs/>
          <w:i/>
          <w:iCs/>
        </w:rPr>
      </w:pPr>
      <w:r w:rsidRPr="00611DC3">
        <w:rPr>
          <w:rFonts w:ascii="Arial" w:hAnsi="Arial" w:cs="Arial"/>
          <w:bCs/>
          <w:i/>
          <w:iCs/>
        </w:rPr>
        <w:t>Quando</w:t>
      </w:r>
      <w:r w:rsidR="00611DC3" w:rsidRPr="00611DC3">
        <w:rPr>
          <w:rFonts w:ascii="Arial" w:hAnsi="Arial" w:cs="Arial"/>
          <w:bCs/>
          <w:i/>
          <w:iCs/>
        </w:rPr>
        <w:t xml:space="preserve">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611DC3">
        <w:rPr>
          <w:rFonts w:ascii="Arial" w:hAnsi="Arial" w:cs="Arial"/>
          <w:bCs/>
          <w:i/>
          <w:iCs/>
        </w:rPr>
        <w:t xml:space="preserve"> </w:t>
      </w:r>
      <w:r w:rsidRPr="00611DC3">
        <w:rPr>
          <w:rFonts w:ascii="Arial" w:hAnsi="Arial" w:cs="Arial"/>
          <w:bCs/>
          <w:i/>
          <w:iCs/>
        </w:rPr>
        <w:t>Non</w:t>
      </w:r>
      <w:r w:rsidR="00611DC3" w:rsidRPr="00611DC3">
        <w:rPr>
          <w:rFonts w:ascii="Arial" w:hAnsi="Arial" w:cs="Arial"/>
          <w:bCs/>
          <w:i/>
          <w:iCs/>
        </w:rPr>
        <w:t xml:space="preserve"> commetterete ingiustizia nei giudizi, nelle misure di lunghezza, nei pesi o nelle misure di capacità. </w:t>
      </w:r>
      <w:r w:rsidRPr="00611DC3">
        <w:rPr>
          <w:rFonts w:ascii="Arial" w:hAnsi="Arial" w:cs="Arial"/>
          <w:bCs/>
          <w:i/>
          <w:iCs/>
        </w:rPr>
        <w:t>Avrete</w:t>
      </w:r>
      <w:r w:rsidR="00611DC3" w:rsidRPr="00611DC3">
        <w:rPr>
          <w:rFonts w:ascii="Arial" w:hAnsi="Arial" w:cs="Arial"/>
          <w:bCs/>
          <w:i/>
          <w:iCs/>
        </w:rPr>
        <w:t xml:space="preserve"> bilance giuste, pesi giusti, efa giusta, hin giusto. Io sono il Signore, vostro Dio, che vi ho fatto uscire dalla terra d’Egitto.</w:t>
      </w:r>
      <w:r w:rsidR="00611DC3">
        <w:rPr>
          <w:rFonts w:ascii="Arial" w:hAnsi="Arial" w:cs="Arial"/>
          <w:bCs/>
          <w:i/>
          <w:iCs/>
        </w:rPr>
        <w:t xml:space="preserve"> </w:t>
      </w:r>
      <w:r w:rsidRPr="00611DC3">
        <w:rPr>
          <w:rFonts w:ascii="Arial" w:hAnsi="Arial" w:cs="Arial"/>
          <w:bCs/>
          <w:i/>
          <w:iCs/>
        </w:rPr>
        <w:t>Osserverete</w:t>
      </w:r>
      <w:r w:rsidR="00611DC3" w:rsidRPr="00611DC3">
        <w:rPr>
          <w:rFonts w:ascii="Arial" w:hAnsi="Arial" w:cs="Arial"/>
          <w:bCs/>
          <w:i/>
          <w:iCs/>
        </w:rPr>
        <w:t xml:space="preserve"> dunque tutte le mie leggi e tutte le mie prescrizioni e le metterete in pratica. Io sono il Signore”» (Lev 19,1-37). </w:t>
      </w:r>
    </w:p>
    <w:p w14:paraId="548D4676" w14:textId="5FF79754" w:rsidR="009D6C16" w:rsidRPr="00FE29D5" w:rsidRDefault="00FE29D5" w:rsidP="00611DC3">
      <w:pPr>
        <w:spacing w:after="120"/>
        <w:jc w:val="both"/>
        <w:rPr>
          <w:rFonts w:ascii="Arial" w:hAnsi="Arial" w:cs="Arial"/>
          <w:bCs/>
        </w:rPr>
      </w:pPr>
      <w:r>
        <w:rPr>
          <w:rFonts w:ascii="Arial" w:hAnsi="Arial" w:cs="Arial"/>
          <w:bCs/>
        </w:rPr>
        <w:t xml:space="preserve">Ecco ancora come si ama il prossimo in materia sessuale: </w:t>
      </w:r>
    </w:p>
    <w:p w14:paraId="6E61CE27" w14:textId="1D97A71C" w:rsidR="009D6C16" w:rsidRPr="009D6C16" w:rsidRDefault="009D6C16" w:rsidP="009D6C16">
      <w:pPr>
        <w:spacing w:after="120"/>
        <w:jc w:val="both"/>
        <w:rPr>
          <w:rFonts w:ascii="Arial" w:hAnsi="Arial" w:cs="Arial"/>
          <w:bCs/>
          <w:i/>
          <w:iCs/>
        </w:rPr>
      </w:pPr>
      <w:r w:rsidRPr="009D6C16">
        <w:rPr>
          <w:rFonts w:ascii="Arial" w:hAnsi="Arial" w:cs="Arial"/>
          <w:bCs/>
          <w:i/>
          <w:iCs/>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sidR="00FE29D5">
        <w:rPr>
          <w:rFonts w:ascii="Arial" w:hAnsi="Arial" w:cs="Arial"/>
          <w:bCs/>
          <w:i/>
          <w:iCs/>
        </w:rPr>
        <w:t xml:space="preserve"> </w:t>
      </w:r>
      <w:r w:rsidRPr="009D6C16">
        <w:rPr>
          <w:rFonts w:ascii="Arial" w:hAnsi="Arial" w:cs="Arial"/>
          <w:bCs/>
          <w:i/>
          <w:iCs/>
        </w:rPr>
        <w:t>Nessuno si accosterà a una sua consanguinea, per scoprire la sua nudità. Io sono il Signore.</w:t>
      </w:r>
      <w:r w:rsidR="00FE29D5">
        <w:rPr>
          <w:rFonts w:ascii="Arial" w:hAnsi="Arial" w:cs="Arial"/>
          <w:bCs/>
          <w:i/>
          <w:iCs/>
        </w:rPr>
        <w:t xml:space="preserve"> </w:t>
      </w:r>
      <w:r w:rsidRPr="009D6C16">
        <w:rPr>
          <w:rFonts w:ascii="Arial" w:hAnsi="Arial" w:cs="Arial"/>
          <w:bCs/>
          <w:i/>
          <w:iCs/>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92EABE6" w14:textId="3EAF254F" w:rsidR="009D6C16" w:rsidRPr="009D6C16" w:rsidRDefault="009D6C16" w:rsidP="009D6C16">
      <w:pPr>
        <w:spacing w:after="120"/>
        <w:jc w:val="both"/>
        <w:rPr>
          <w:rFonts w:ascii="Arial" w:hAnsi="Arial" w:cs="Arial"/>
          <w:bCs/>
          <w:i/>
          <w:iCs/>
        </w:rPr>
      </w:pPr>
      <w:r w:rsidRPr="009D6C16">
        <w:rPr>
          <w:rFonts w:ascii="Arial" w:hAnsi="Arial" w:cs="Arial"/>
          <w:bCs/>
          <w:i/>
          <w:iCs/>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E85689A" w14:textId="46A339BF" w:rsidR="009D6C16" w:rsidRPr="009D6C16" w:rsidRDefault="009D6C16" w:rsidP="009D6C16">
      <w:pPr>
        <w:spacing w:after="120"/>
        <w:jc w:val="both"/>
        <w:rPr>
          <w:rFonts w:ascii="Arial" w:hAnsi="Arial" w:cs="Arial"/>
          <w:bCs/>
          <w:i/>
          <w:iCs/>
        </w:rPr>
      </w:pPr>
      <w:r w:rsidRPr="009D6C16">
        <w:rPr>
          <w:rFonts w:ascii="Arial" w:hAnsi="Arial" w:cs="Arial"/>
          <w:bCs/>
          <w:i/>
          <w:iC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1BD06A22" w14:textId="41160641" w:rsidR="009D6C16" w:rsidRPr="009D6C16" w:rsidRDefault="009D6C16" w:rsidP="009D6C16">
      <w:pPr>
        <w:spacing w:after="120"/>
        <w:jc w:val="both"/>
        <w:rPr>
          <w:rFonts w:ascii="Arial" w:hAnsi="Arial" w:cs="Arial"/>
          <w:bCs/>
          <w:i/>
          <w:iCs/>
        </w:rPr>
      </w:pPr>
      <w:r w:rsidRPr="009D6C16">
        <w:rPr>
          <w:rFonts w:ascii="Arial" w:hAnsi="Arial" w:cs="Arial"/>
          <w:bCs/>
          <w:i/>
          <w:iCs/>
        </w:rPr>
        <w:t>Non ti accosterai a donna per scoprire la sua nudità durante l’impurità mestruale.</w:t>
      </w:r>
      <w:r w:rsidR="00FE29D5">
        <w:rPr>
          <w:rFonts w:ascii="Arial" w:hAnsi="Arial" w:cs="Arial"/>
          <w:bCs/>
          <w:i/>
          <w:iCs/>
        </w:rPr>
        <w:t xml:space="preserve"> </w:t>
      </w:r>
      <w:r w:rsidRPr="009D6C16">
        <w:rPr>
          <w:rFonts w:ascii="Arial" w:hAnsi="Arial" w:cs="Arial"/>
          <w:bCs/>
          <w:i/>
          <w:iCs/>
        </w:rPr>
        <w:t>Non darai il tuo giaciglio alla moglie del tuo prossimo, rendendoti impuro con lei.</w:t>
      </w:r>
      <w:r w:rsidR="00FE29D5">
        <w:rPr>
          <w:rFonts w:ascii="Arial" w:hAnsi="Arial" w:cs="Arial"/>
          <w:bCs/>
          <w:i/>
          <w:iCs/>
        </w:rPr>
        <w:t xml:space="preserve"> </w:t>
      </w:r>
      <w:r w:rsidRPr="009D6C16">
        <w:rPr>
          <w:rFonts w:ascii="Arial" w:hAnsi="Arial" w:cs="Arial"/>
          <w:bCs/>
          <w:i/>
          <w:iCs/>
        </w:rPr>
        <w:t>Non consegnerai alcuno dei tuoi figli per farlo passare a Moloc e non profanerai il nome del tuo Dio. Io sono il Signore.</w:t>
      </w:r>
      <w:r w:rsidR="00FE29D5">
        <w:rPr>
          <w:rFonts w:ascii="Arial" w:hAnsi="Arial" w:cs="Arial"/>
          <w:bCs/>
          <w:i/>
          <w:iCs/>
        </w:rPr>
        <w:t xml:space="preserve"> </w:t>
      </w:r>
      <w:r w:rsidRPr="009D6C16">
        <w:rPr>
          <w:rFonts w:ascii="Arial" w:hAnsi="Arial" w:cs="Arial"/>
          <w:bCs/>
          <w:i/>
          <w:iCs/>
        </w:rPr>
        <w:t xml:space="preserve">Non ti coricherai con un uomo come si fa con una donna: è cosa abominevole. </w:t>
      </w:r>
      <w:r w:rsidR="00FE29D5">
        <w:rPr>
          <w:rFonts w:ascii="Arial" w:hAnsi="Arial" w:cs="Arial"/>
          <w:bCs/>
          <w:i/>
          <w:iCs/>
        </w:rPr>
        <w:t xml:space="preserve"> </w:t>
      </w:r>
      <w:r w:rsidRPr="009D6C16">
        <w:rPr>
          <w:rFonts w:ascii="Arial" w:hAnsi="Arial" w:cs="Arial"/>
          <w:bCs/>
          <w:i/>
          <w:iCs/>
        </w:rPr>
        <w:t>Non darai il tuo giaciglio a una bestia per contaminarti con essa; così nessuna donna si metterà con un animale per accoppiarsi: è una perversione.</w:t>
      </w:r>
    </w:p>
    <w:p w14:paraId="4B2700A4" w14:textId="045F5565" w:rsidR="009D6C16" w:rsidRDefault="009D6C16" w:rsidP="009D6C16">
      <w:pPr>
        <w:spacing w:after="120"/>
        <w:jc w:val="both"/>
        <w:rPr>
          <w:rFonts w:ascii="Arial" w:hAnsi="Arial" w:cs="Arial"/>
          <w:bCs/>
          <w:i/>
          <w:iCs/>
        </w:rPr>
      </w:pPr>
      <w:r w:rsidRPr="009D6C16">
        <w:rPr>
          <w:rFonts w:ascii="Arial" w:hAnsi="Arial" w:cs="Arial"/>
          <w:bCs/>
          <w:i/>
          <w:iCs/>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Pr>
          <w:rFonts w:ascii="Arial" w:hAnsi="Arial" w:cs="Arial"/>
          <w:bCs/>
          <w:i/>
          <w:iCs/>
        </w:rPr>
        <w:t xml:space="preserve"> (Lev 18,1-20). </w:t>
      </w:r>
    </w:p>
    <w:p w14:paraId="23A9827D" w14:textId="33FE3A6A" w:rsidR="00FE29D5" w:rsidRDefault="00FE29D5" w:rsidP="009D6C16">
      <w:pPr>
        <w:spacing w:after="120"/>
        <w:jc w:val="both"/>
        <w:rPr>
          <w:rFonts w:ascii="Arial" w:hAnsi="Arial" w:cs="Arial"/>
          <w:bCs/>
        </w:rPr>
      </w:pPr>
      <w:r>
        <w:rPr>
          <w:rFonts w:ascii="Arial" w:hAnsi="Arial" w:cs="Arial"/>
          <w:bCs/>
        </w:rPr>
        <w:t xml:space="preserve">Oggi si è passati dalla Legge oggettiva, universale, perenne, eterna, ai desideri del proprio cuore, non però cuore governato dallo Spirito Santo, cuore schiavo del peccato, schiavo della falsità, schiavo della concupiscenza della carne e degli occhi e della superbia della vita. </w:t>
      </w:r>
      <w:r w:rsidR="001C4F94">
        <w:rPr>
          <w:rFonts w:ascii="Arial" w:hAnsi="Arial" w:cs="Arial"/>
          <w:bCs/>
        </w:rPr>
        <w:t xml:space="preserve">È questo </w:t>
      </w:r>
      <w:r w:rsidR="00BB567B">
        <w:rPr>
          <w:rFonts w:ascii="Arial" w:hAnsi="Arial" w:cs="Arial"/>
          <w:bCs/>
        </w:rPr>
        <w:t xml:space="preserve">cuore </w:t>
      </w:r>
      <w:r w:rsidR="001C4F94">
        <w:rPr>
          <w:rFonts w:ascii="Arial" w:hAnsi="Arial" w:cs="Arial"/>
          <w:bCs/>
        </w:rPr>
        <w:t xml:space="preserve">governato da Satana che ha abrogato la Legge oggettiva e al suo posto ha messo una legge soggettiva scritta tutta da Satana e proveniente dal suo cuore. In cosa consiste questa legge soggettiva? Basta dichiarare che tutto è amore e si può fare tutto ciò che si vuole.  A questo dobbiamo aggiungere che anche moltissimi ministeri della Parola sono stati conquistati da Satana e resi suo cuore e sua bocca per dare legittimazione a questa sua legge di morte eterna. Vergine Maria, Donna che mai hai conosciuto il peccato, vieni a liberarci da questa schiavitù di morte eterna. Tu  verrai, ci libererai e noi saremo tuoi per sempre secondo la Legge oggettiva, Legge universale, Legge eterna, secondo la Parola eterna, oggettiva e universale del Figlio tuo. </w:t>
      </w:r>
    </w:p>
    <w:sectPr w:rsidR="00FE29D5" w:rsidSect="001C4F94">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4F94"/>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68EB"/>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3D63"/>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483"/>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5760"/>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1DC3"/>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CD9"/>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D6C16"/>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67B"/>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2E6"/>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29D5"/>
    <w:rsid w:val="00FE338D"/>
    <w:rsid w:val="00FE3960"/>
    <w:rsid w:val="00FE3FF1"/>
    <w:rsid w:val="00FE48E6"/>
    <w:rsid w:val="00FE52F3"/>
    <w:rsid w:val="00FE5AB8"/>
    <w:rsid w:val="00FE5EA7"/>
    <w:rsid w:val="00FE6333"/>
    <w:rsid w:val="00FE7CCF"/>
    <w:rsid w:val="00FF19DE"/>
    <w:rsid w:val="00FF1A10"/>
    <w:rsid w:val="00FF1F39"/>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2470</Words>
  <Characters>14081</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2025-03-20T05:45:00Z</dcterms:created>
  <dcterms:modified xsi:type="dcterms:W3CDTF">2025-05-05T13:12:00Z</dcterms:modified>
</cp:coreProperties>
</file>